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AF" w:rsidRPr="006F3419" w:rsidRDefault="00FA23AF" w:rsidP="00FA23AF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M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>ẫu số 3</w:t>
      </w:r>
      <w:r w:rsidRPr="006F3419">
        <w:rPr>
          <w:rFonts w:ascii="Times New Roman" w:hAnsi="Times New Roman"/>
          <w:b/>
          <w:sz w:val="26"/>
          <w:szCs w:val="26"/>
          <w:lang w:val="nl-NL"/>
        </w:rPr>
        <w:t>4, Phụ</w:t>
      </w:r>
      <w:bookmarkStart w:id="0" w:name="_GoBack"/>
      <w:bookmarkEnd w:id="0"/>
      <w:r w:rsidRPr="006F3419">
        <w:rPr>
          <w:rFonts w:ascii="Times New Roman" w:hAnsi="Times New Roman"/>
          <w:b/>
          <w:sz w:val="26"/>
          <w:szCs w:val="26"/>
          <w:lang w:val="nl-NL"/>
        </w:rPr>
        <w:t xml:space="preserve"> lục 2.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 xml:space="preserve"> Bản đồ ranh giới khu vực trả lại một phần diện tích giấy phép khai thác và diện tích còn lại tiếp tục khai thác khoáng sản</w:t>
      </w:r>
    </w:p>
    <w:p w:rsidR="00FA23AF" w:rsidRPr="006F3419" w:rsidRDefault="00FA23AF" w:rsidP="00FA23AF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234315</wp:posOffset>
                </wp:positionV>
                <wp:extent cx="1892300" cy="0"/>
                <wp:effectExtent l="13335" t="12700" r="8890" b="63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C3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5.35pt;margin-top:18.45pt;width:14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" strokeweight=".85pt"/>
            </w:pict>
          </mc:Fallback>
        </mc:AlternateContent>
      </w: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FA23AF" w:rsidRPr="006F3419" w:rsidRDefault="00FA23AF" w:rsidP="00FA23AF">
      <w:pPr>
        <w:widowControl w:val="0"/>
        <w:tabs>
          <w:tab w:val="left" w:pos="12960"/>
        </w:tabs>
        <w:autoSpaceDE w:val="0"/>
        <w:autoSpaceDN w:val="0"/>
        <w:adjustRightInd w:val="0"/>
        <w:spacing w:before="8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ỦY BAN NHÂN DÂN TỈNH/THÀNH PHỐ...</w:t>
      </w:r>
      <w:r w:rsidRPr="006F3419">
        <w:rPr>
          <w:rFonts w:ascii="Times New Roman" w:hAnsi="Times New Roman"/>
          <w:sz w:val="26"/>
          <w:szCs w:val="26"/>
          <w:lang w:val="nl-NL"/>
        </w:rPr>
        <w:tab/>
      </w:r>
    </w:p>
    <w:p w:rsidR="00FA23AF" w:rsidRPr="006F3419" w:rsidRDefault="00FA23AF" w:rsidP="00FA23AF">
      <w:pPr>
        <w:widowControl w:val="0"/>
        <w:autoSpaceDE w:val="0"/>
        <w:autoSpaceDN w:val="0"/>
        <w:adjustRightInd w:val="0"/>
        <w:spacing w:before="80"/>
        <w:rPr>
          <w:rFonts w:ascii="Times New Roman" w:hAnsi="Times New Roman"/>
          <w:b/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38100</wp:posOffset>
                </wp:positionV>
                <wp:extent cx="1401445" cy="0"/>
                <wp:effectExtent l="6985" t="12065" r="1079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34A8" id="Straight Arrow Connector 6" o:spid="_x0000_s1026" type="#_x0000_t32" style="position:absolute;margin-left:73.85pt;margin-top:3pt;width:110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vw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"/>
            </w:pict>
          </mc:Fallback>
        </mc:AlternateContent>
      </w:r>
    </w:p>
    <w:tbl>
      <w:tblPr>
        <w:tblW w:w="15260" w:type="dxa"/>
        <w:tblInd w:w="108" w:type="dxa"/>
        <w:tblLook w:val="00A0" w:firstRow="1" w:lastRow="0" w:firstColumn="1" w:lastColumn="0" w:noHBand="0" w:noVBand="0"/>
      </w:tblPr>
      <w:tblGrid>
        <w:gridCol w:w="3652"/>
        <w:gridCol w:w="8222"/>
        <w:gridCol w:w="3386"/>
      </w:tblGrid>
      <w:tr w:rsidR="00FA23AF" w:rsidRPr="006F3419" w:rsidTr="003A5F01">
        <w:trPr>
          <w:trHeight w:val="7163"/>
        </w:trPr>
        <w:tc>
          <w:tcPr>
            <w:tcW w:w="3652" w:type="dxa"/>
          </w:tcPr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A23AF" w:rsidRPr="006F3419" w:rsidRDefault="00FA23AF" w:rsidP="003A5F0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9"/>
              <w:gridCol w:w="1221"/>
              <w:gridCol w:w="1366"/>
            </w:tblGrid>
            <w:tr w:rsidR="00FA23AF" w:rsidRPr="006F3419" w:rsidTr="003A5F01">
              <w:trPr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Hệ VN 2000, kinh tuyến trục…múi chiếu…</w:t>
                  </w:r>
                </w:p>
              </w:tc>
            </w:tr>
            <w:tr w:rsidR="00FA23AF" w:rsidRPr="006F3419" w:rsidTr="003A5F01">
              <w:trPr>
                <w:jc w:val="center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FA23AF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Khu vực tiếp tục khai thác</w:t>
                  </w:r>
                </w:p>
              </w:tc>
            </w:tr>
            <w:tr w:rsidR="00FA23AF" w:rsidRPr="006F3419" w:rsidTr="003A5F01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A23AF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Diện tích: ... ha</w:t>
                  </w:r>
                </w:p>
              </w:tc>
            </w:tr>
            <w:tr w:rsidR="00FA23AF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Khu vực trả lại</w:t>
                  </w:r>
                </w:p>
              </w:tc>
            </w:tr>
            <w:tr w:rsidR="00FA23AF" w:rsidRPr="006F3419" w:rsidTr="003A5F01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A23AF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3AF" w:rsidRPr="006F3419" w:rsidRDefault="00FA23AF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1626235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533400" cy="483870"/>
                            <wp:effectExtent l="6985" t="53975" r="50165" b="508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3400" cy="4838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24687B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13.9pt" to="170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ojhUleAAAAAK&#10;AQAADwAAAAAAAAAAAAAAAACZBAAAZHJzL2Rvd25yZXYueG1sUEsFBgAAAAAEAAQA8wAAAKYFAAAA&#10;AA==&#10;">
                            <v:stroke endarrow="block"/>
                          </v:line>
                        </w:pict>
                      </mc:Fallback>
                    </mc:AlternateContent>
                  </w:r>
                  <w:r w:rsidRPr="006F3419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Diện tích: ... ha</w:t>
                  </w:r>
                </w:p>
              </w:tc>
            </w:tr>
          </w:tbl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74930</wp:posOffset>
                      </wp:positionV>
                      <wp:extent cx="1244600" cy="336550"/>
                      <wp:effectExtent l="0" t="1905" r="4445" b="444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3AF" w:rsidRPr="00CD3436" w:rsidRDefault="00FA23AF" w:rsidP="00FA23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6.8pt;margin-top:5.9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" stroked="f">
                      <v:textbox>
                        <w:txbxContent>
                          <w:p w:rsidR="00FA23AF" w:rsidRPr="00CD3436" w:rsidRDefault="00FA23AF" w:rsidP="00FA23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D3436">
                              <w:rPr>
                                <w:rFonts w:ascii="Times New Roman" w:hAnsi="Times New Roman"/>
                              </w:rPr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FA23AF" w:rsidRPr="006F3419" w:rsidRDefault="00FA23AF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BẢN ĐỒ RANH GIỚI KHU VỰC TRẢ LẠI MỘT PHẦN DIỆN TÍCH GIẤY PHÉP KHAI THÁC VÀ PHẦN DIỆN TÍCH CÒN LẠI TIẾP TỤC KHAI THÁC</w:t>
            </w:r>
          </w:p>
          <w:p w:rsidR="00FA23AF" w:rsidRPr="006F3419" w:rsidRDefault="00FA23AF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(tên khoáng sản)…..tại khu vực (mỏ)…., xã….., huyện…., tỉnh….</w:t>
            </w:r>
          </w:p>
          <w:p w:rsidR="00FA23AF" w:rsidRPr="006F3419" w:rsidRDefault="00FA23AF" w:rsidP="003A5F01">
            <w:pPr>
              <w:widowControl w:val="0"/>
              <w:ind w:right="-347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(Kèm theo Quyết định số......./QĐ-UBND ngày.... tháng ...</w:t>
            </w:r>
          </w:p>
          <w:p w:rsidR="00FA23AF" w:rsidRPr="006F3419" w:rsidRDefault="00FA23AF" w:rsidP="003A5F01">
            <w:pPr>
              <w:widowControl w:val="0"/>
              <w:ind w:right="-347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năm ... của Ủy ban nhân dân tỉnh/thành phố....</w:t>
            </w: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62230</wp:posOffset>
                      </wp:positionV>
                      <wp:extent cx="4743450" cy="1953895"/>
                      <wp:effectExtent l="27305" t="19050" r="20320" b="2730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195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3AF" w:rsidRDefault="00FA23AF" w:rsidP="00FA23AF"/>
                                <w:p w:rsidR="00FA23AF" w:rsidRPr="00CD3436" w:rsidRDefault="00FA23AF" w:rsidP="00FA23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.05pt;margin-top:4.9pt;width:373.5pt;height:1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" strokeweight="3pt">
                      <v:stroke linestyle="thinThin"/>
                      <v:textbox>
                        <w:txbxContent>
                          <w:p w:rsidR="00FA23AF" w:rsidRDefault="00FA23AF" w:rsidP="00FA23AF"/>
                          <w:p w:rsidR="00FA23AF" w:rsidRPr="00CD3436" w:rsidRDefault="00FA23AF" w:rsidP="00FA23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D3436">
                              <w:rPr>
                                <w:rFonts w:ascii="Times New Roman" w:hAnsi="Times New Roman"/>
                              </w:rPr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20955</wp:posOffset>
                      </wp:positionV>
                      <wp:extent cx="1884680" cy="967740"/>
                      <wp:effectExtent l="8255" t="13970" r="1206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68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3AF" w:rsidRPr="00CD3436" w:rsidRDefault="00FA23AF" w:rsidP="00FA23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Ranh gi</w:t>
                                  </w:r>
                                  <w:r w:rsidRPr="00CD3436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ới khu vực </w:t>
                                  </w: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trả lại một phần diện tích khai thác và phần diện tích còn lại tiếp tục khai thác</w:t>
                                  </w:r>
                                </w:p>
                                <w:p w:rsidR="00FA23AF" w:rsidRDefault="00FA23AF" w:rsidP="00FA23AF">
                                  <w:pPr>
                                    <w:jc w:val="center"/>
                                  </w:pPr>
                                </w:p>
                                <w:p w:rsidR="00FA23AF" w:rsidRPr="00B72615" w:rsidRDefault="00FA23AF" w:rsidP="00FA23AF">
                                  <w:pPr>
                                    <w:jc w:val="center"/>
                                  </w:pPr>
                                  <w:r w:rsidRPr="00493394">
                                    <w:t>Ranh gi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vi-VN"/>
                                    </w:rPr>
                                    <w:t>ớ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i khu v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vi-VN"/>
                                    </w:rPr>
                                    <w:t>ự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đ</w:t>
                                  </w:r>
                                  <w:r>
                                    <w:t>óng 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ử</w:t>
                                  </w:r>
                                  <w:r>
                                    <w:t>a 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ỏ</w:t>
                                  </w:r>
                                  <w:r>
                                    <w:t xml:space="preserve"> khoáng 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ả</w:t>
                                  </w: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19.2pt;margin-top:1.65pt;width:148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">
                      <v:textbox>
                        <w:txbxContent>
                          <w:p w:rsidR="00FA23AF" w:rsidRPr="00CD3436" w:rsidRDefault="00FA23AF" w:rsidP="00FA23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D3436">
                              <w:rPr>
                                <w:rFonts w:ascii="Times New Roman" w:hAnsi="Times New Roman"/>
                              </w:rPr>
                              <w:t>Ranh gi</w:t>
                            </w:r>
                            <w:r w:rsidRPr="00CD3436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ới khu vực </w:t>
                            </w:r>
                            <w:r w:rsidRPr="00CD3436">
                              <w:rPr>
                                <w:rFonts w:ascii="Times New Roman" w:hAnsi="Times New Roman"/>
                              </w:rPr>
                              <w:t>trả lại một phần diện tích khai thác và phần diện tích còn lại tiếp tục khai thác</w:t>
                            </w:r>
                          </w:p>
                          <w:p w:rsidR="00FA23AF" w:rsidRDefault="00FA23AF" w:rsidP="00FA23AF">
                            <w:pPr>
                              <w:jc w:val="center"/>
                            </w:pPr>
                          </w:p>
                          <w:p w:rsidR="00FA23AF" w:rsidRPr="00B72615" w:rsidRDefault="00FA23AF" w:rsidP="00FA23AF">
                            <w:pPr>
                              <w:jc w:val="center"/>
                            </w:pPr>
                            <w:r w:rsidRPr="00493394">
                              <w:t>Ranh gi</w:t>
                            </w:r>
                            <w:r>
                              <w:rPr>
                                <w:rFonts w:ascii="Arial" w:hAnsi="Arial" w:cs="Arial"/>
                                <w:lang w:val="vi-VN"/>
                              </w:rPr>
                              <w:t>ớ</w:t>
                            </w:r>
                            <w:r>
                              <w:rPr>
                                <w:lang w:val="vi-VN"/>
                              </w:rPr>
                              <w:t>i khu v</w:t>
                            </w:r>
                            <w:r>
                              <w:rPr>
                                <w:rFonts w:ascii="Arial" w:hAnsi="Arial" w:cs="Arial"/>
                                <w:lang w:val="vi-VN"/>
                              </w:rPr>
                              <w:t>ự</w:t>
                            </w:r>
                            <w:r>
                              <w:rPr>
                                <w:lang w:val="vi-VN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</w:rPr>
                              <w:t>đ</w:t>
                            </w:r>
                            <w:r>
                              <w:t>óng c</w:t>
                            </w:r>
                            <w:r>
                              <w:rPr>
                                <w:rFonts w:ascii="Arial" w:hAnsi="Arial" w:cs="Arial"/>
                              </w:rPr>
                              <w:t>ử</w:t>
                            </w:r>
                            <w:r>
                              <w:t>a m</w:t>
                            </w:r>
                            <w:r>
                              <w:rPr>
                                <w:rFonts w:ascii="Arial" w:hAnsi="Arial" w:cs="Arial"/>
                              </w:rPr>
                              <w:t>ỏ</w:t>
                            </w:r>
                            <w:r>
                              <w:t xml:space="preserve"> khoáng s</w:t>
                            </w:r>
                            <w:r>
                              <w:rPr>
                                <w:rFonts w:ascii="Arial" w:hAnsi="Arial" w:cs="Arial"/>
                              </w:rPr>
                              <w:t>ả</w:t>
                            </w:r>
                            <w: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A23AF" w:rsidRPr="006F3419" w:rsidRDefault="00FA23AF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236855</wp:posOffset>
                      </wp:positionV>
                      <wp:extent cx="991870" cy="346075"/>
                      <wp:effectExtent l="0" t="4445" r="1905" b="19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3AF" w:rsidRPr="00CD3436" w:rsidRDefault="00FA23AF" w:rsidP="00FA23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Tỷ lệ:…..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9" style="position:absolute;left:0;text-align:left;margin-left:143.8pt;margin-top:18.65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" filled="f" stroked="f">
                      <v:textbox>
                        <w:txbxContent>
                          <w:p w:rsidR="00FA23AF" w:rsidRPr="00CD3436" w:rsidRDefault="00FA23AF" w:rsidP="00FA23A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D3436">
                              <w:rPr>
                                <w:rFonts w:ascii="Times New Roman" w:hAnsi="Times New Roman"/>
                              </w:rPr>
                              <w:t>Tỷ lệ:…..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70"/>
              <w:gridCol w:w="3260"/>
            </w:tblGrid>
            <w:tr w:rsidR="00FA23AF" w:rsidRPr="00B76344" w:rsidTr="003A5F01"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3AF" w:rsidRPr="006F3419" w:rsidRDefault="00FA23AF" w:rsidP="003A5F01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FA23AF" w:rsidRPr="006F3419" w:rsidRDefault="00FA23AF" w:rsidP="003A5F01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3AF" w:rsidRPr="006F3419" w:rsidRDefault="00FA23AF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FA23AF" w:rsidRPr="006F3419" w:rsidRDefault="00FA23AF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FA23AF" w:rsidRPr="006F3419" w:rsidRDefault="00FA23AF" w:rsidP="003A5F01">
            <w:pPr>
              <w:widowControl w:val="0"/>
              <w:spacing w:before="8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 địa hình tỷ lệ...,</w:t>
            </w:r>
          </w:p>
          <w:p w:rsidR="00FA23AF" w:rsidRPr="006F3419" w:rsidRDefault="00FA23AF" w:rsidP="003A5F0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kinh tuyến trục...,múi chiếu..., số hiệu...”</w:t>
            </w:r>
          </w:p>
        </w:tc>
        <w:tc>
          <w:tcPr>
            <w:tcW w:w="3386" w:type="dxa"/>
          </w:tcPr>
          <w:p w:rsidR="00FA23AF" w:rsidRPr="006F3419" w:rsidRDefault="00FA23AF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A23AF" w:rsidRPr="006F3419" w:rsidRDefault="00FA23AF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F9340A" w:rsidRDefault="00F9340A"/>
    <w:sectPr w:rsidR="00F9340A" w:rsidSect="00FA23AF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AF"/>
    <w:rsid w:val="001034E9"/>
    <w:rsid w:val="00F9340A"/>
    <w:rsid w:val="00F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D7F88-4DEE-42C0-956F-AF9A3633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3A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2018-03-16T08:09:00Z</dcterms:created>
  <dcterms:modified xsi:type="dcterms:W3CDTF">2018-03-16T08:10:00Z</dcterms:modified>
</cp:coreProperties>
</file>